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1F74F4" w14:textId="77777777" w:rsidR="006F641C" w:rsidRDefault="003A6122">
      <w:pPr>
        <w:pStyle w:val="Brdtekst"/>
      </w:pPr>
      <w:r>
        <w:rPr>
          <w:rStyle w:val="Internett-lenke"/>
          <w:color w:val="auto"/>
          <w:u w:val="none"/>
        </w:rPr>
        <w:t>Til NKOM</w:t>
      </w:r>
    </w:p>
    <w:p w14:paraId="74D6AAA6" w14:textId="77777777" w:rsidR="006F641C" w:rsidRDefault="003A6122">
      <w:pPr>
        <w:pStyle w:val="Brdtekst"/>
      </w:pPr>
      <w:r>
        <w:rPr>
          <w:rStyle w:val="Sterkttrykk"/>
          <w:b w:val="0"/>
          <w:bCs w:val="0"/>
        </w:rPr>
        <w:t>firmapost@nkom.no</w:t>
      </w:r>
      <w:r>
        <w:rPr>
          <w:rStyle w:val="Internett-lenke"/>
          <w:color w:val="auto"/>
          <w:u w:val="none"/>
        </w:rPr>
        <w:t xml:space="preserve"> </w:t>
      </w:r>
    </w:p>
    <w:p w14:paraId="6A5DA5CD" w14:textId="77777777" w:rsidR="006F641C" w:rsidRDefault="006F641C">
      <w:pPr>
        <w:pStyle w:val="Brdtekst"/>
        <w:rPr>
          <w:rStyle w:val="Internett-lenke"/>
          <w:color w:val="auto"/>
          <w:u w:val="none"/>
        </w:rPr>
      </w:pPr>
    </w:p>
    <w:p w14:paraId="25AEA149" w14:textId="77777777" w:rsidR="006F641C" w:rsidRDefault="003A6122">
      <w:pPr>
        <w:pStyle w:val="Brdtekst"/>
        <w:jc w:val="right"/>
      </w:pPr>
      <w:r>
        <w:t>Oslo, den 18. mars 2021</w:t>
      </w:r>
    </w:p>
    <w:p w14:paraId="376E3201" w14:textId="77777777" w:rsidR="006F641C" w:rsidRDefault="003A6122">
      <w:pPr>
        <w:pStyle w:val="Brdtekst"/>
      </w:pPr>
      <w:r>
        <w:rPr>
          <w:rStyle w:val="Sterkttrykk"/>
        </w:rPr>
        <w:t>Høringsuttalelse til endring av fribruksforskriften</w:t>
      </w:r>
    </w:p>
    <w:p w14:paraId="19812AF4" w14:textId="77777777" w:rsidR="006F641C" w:rsidRDefault="003A6122">
      <w:pPr>
        <w:pStyle w:val="Brdtekst"/>
      </w:pPr>
      <w:r>
        <w:t xml:space="preserve">Mitt høringssvar er generelt og overordnet. Det retter seg mot </w:t>
      </w:r>
      <w:proofErr w:type="spellStart"/>
      <w:r>
        <w:t>NKOMs</w:t>
      </w:r>
      <w:proofErr w:type="spellEnd"/>
      <w:r>
        <w:t xml:space="preserve"> generelle ansvar som faginstans til å undersøke de helse- og </w:t>
      </w:r>
      <w:r>
        <w:t>miljømessige konsekvensene av ytterligere tilrettelegging for trafikkvekst i radiokommunikasjon, og for avvikling av trådbundet nett som de foreslåtte endringene i fribruksforskriften innebærer:</w:t>
      </w:r>
    </w:p>
    <w:p w14:paraId="0B599D46" w14:textId="77777777" w:rsidR="006F641C" w:rsidRDefault="003A6122">
      <w:pPr>
        <w:pStyle w:val="Brdtekst"/>
      </w:pPr>
      <w:r>
        <w:t>Vi ser nå at dette har skjedd på radiokommunikasjonens område</w:t>
      </w:r>
      <w:r>
        <w:t>: Insekter forsvinner, fugler trekker seg unna, mennesker får helseplager og skades for livet, fruktbarheten går dramatisk ned. Alt dette kan koples så klart og tydelig til radiokommunikasjon som empirisk forskning normalt gjør mulig.</w:t>
      </w:r>
    </w:p>
    <w:p w14:paraId="07F3369D" w14:textId="77777777" w:rsidR="006F641C" w:rsidRDefault="003A6122">
      <w:pPr>
        <w:pStyle w:val="Brdtekst"/>
      </w:pPr>
      <w:r>
        <w:t>Bransjens svar på dis</w:t>
      </w:r>
      <w:r>
        <w:t>se advarslene er, under dekke av tilsynelatende kvalifiserte, nøytrale faglige råd og retningslinjer fra stiftelsen ICNIRP, å insistere på at forskningen som påviser skader, "ikke er sikker nok" til at man bør bremse utviklingen. Disse retningslinjene er s</w:t>
      </w:r>
      <w:r>
        <w:t xml:space="preserve">terkt kritisert som ufaglige, bransjepartiske, og basert på uakseptable forsvarsstrategier, slik det nå i 2021 oppsummeres av professor Tom Butler i en etisk risikoanalyse (Butler 2021, </w:t>
      </w:r>
      <w:hyperlink r:id="rId7" w:tgtFrame="_blank">
        <w:r>
          <w:rPr>
            <w:rStyle w:val="Internett-lenke"/>
          </w:rPr>
          <w:t>https://bit.ly/3</w:t>
        </w:r>
        <w:r>
          <w:rPr>
            <w:rStyle w:val="Internett-lenke"/>
          </w:rPr>
          <w:t>bUPHto</w:t>
        </w:r>
      </w:hyperlink>
      <w:r>
        <w:t>).</w:t>
      </w:r>
    </w:p>
    <w:p w14:paraId="1882D0A5" w14:textId="77777777" w:rsidR="006F641C" w:rsidRDefault="003A6122">
      <w:pPr>
        <w:pStyle w:val="Brdtekst"/>
      </w:pPr>
      <w:r>
        <w:t xml:space="preserve">Forskerne og medisinerne innen dette feltet fortviler over at de ikke blir hørt, og forutsier dramatiske biologiske konsekvenser. For en oversikt over en del opprop og oppfordringer til utbyggingsstans fra fagfolk 2002 - 2018, se fra s. 34 i </w:t>
      </w:r>
      <w:hyperlink r:id="rId8" w:tgtFrame="_blank">
        <w:r>
          <w:rPr>
            <w:rStyle w:val="Internett-lenke"/>
          </w:rPr>
          <w:t>https://bit.ly/3tBMqFp</w:t>
        </w:r>
      </w:hyperlink>
      <w:r>
        <w:t>.</w:t>
      </w:r>
    </w:p>
    <w:p w14:paraId="6D8B18D7" w14:textId="77777777" w:rsidR="006F641C" w:rsidRDefault="003A6122">
      <w:pPr>
        <w:pStyle w:val="Brdtekst"/>
      </w:pPr>
      <w:r>
        <w:t xml:space="preserve">Utfra dagens foreliggende kunnskap er det rimelig å anta at enhver økning i bruken av trådløs kommunikasjon, uansett frekvens, om få år vil bli ansett som miljøkriminalitet, </w:t>
      </w:r>
      <w:proofErr w:type="gramStart"/>
      <w:r>
        <w:t xml:space="preserve">slik den </w:t>
      </w:r>
      <w:r>
        <w:t>juridiske utredningen</w:t>
      </w:r>
      <w:proofErr w:type="gramEnd"/>
      <w:r>
        <w:t xml:space="preserve"> til advokaten Christian F. Jenssen innebærer, </w:t>
      </w:r>
      <w:hyperlink r:id="rId9" w:tgtFrame="_blank">
        <w:r>
          <w:rPr>
            <w:rStyle w:val="Internett-lenke"/>
          </w:rPr>
          <w:t>https://bit.ly/2Nwac6g</w:t>
        </w:r>
      </w:hyperlink>
      <w:r>
        <w:t>. Det er derfor en tung byrde som hviler på aktørene innen dette feltet.</w:t>
      </w:r>
    </w:p>
    <w:p w14:paraId="0C44D437" w14:textId="77777777" w:rsidR="006F641C" w:rsidRDefault="003A6122">
      <w:pPr>
        <w:pStyle w:val="Brdtekst"/>
      </w:pPr>
      <w:r>
        <w:t>Jeg må derfor oppfordre NKOM til å ta e</w:t>
      </w:r>
      <w:r>
        <w:t>n pust i bakken og sørge for en uhildet utredning av miljøkonsekvensene av radioteknologi, ut fra en føre-var-strategi, slik forvaltningen er forpliktet til etter Grunnlovens §112. At Stortinget eller regjering har fastsatt en politikk på området som forut</w:t>
      </w:r>
      <w:r>
        <w:t>setter vekst i radiokommunikasjon, svekker ikke plikten til slik utredning.</w:t>
      </w:r>
    </w:p>
    <w:p w14:paraId="478DE8DE" w14:textId="77777777" w:rsidR="006F641C" w:rsidRDefault="003A6122">
      <w:pPr>
        <w:pStyle w:val="Brdtekst"/>
      </w:pPr>
      <w:r>
        <w:t>Siden temaet er så polarisert, må en slik helse- og miljøutredning gjøres av et balansert utvalg av oppdragstakere som både behersker biologi og fysikk og har arbeidet innen felten</w:t>
      </w:r>
      <w:r>
        <w:t>e, er kjente med begge siders posisjoner, og er frie for bindinger til bransjen og strålevernforvaltningen.</w:t>
      </w:r>
    </w:p>
    <w:p w14:paraId="2A2B70E7" w14:textId="77777777" w:rsidR="006F641C" w:rsidRDefault="003A6122">
      <w:pPr>
        <w:pStyle w:val="Brdtekst"/>
      </w:pPr>
      <w:r>
        <w:t xml:space="preserve">En oppfordring om slik utredning ble sendt NKOM 16.12.2020 fra Einar Flydal og Else Nordhagen, begge med lang fartstid innen dette feltet: </w:t>
      </w:r>
      <w:hyperlink r:id="rId10" w:tgtFrame="_blank">
        <w:r>
          <w:rPr>
            <w:rStyle w:val="Internett-lenke"/>
          </w:rPr>
          <w:t>https://bit.ly/3vDPn9Z</w:t>
        </w:r>
      </w:hyperlink>
    </w:p>
    <w:p w14:paraId="5F97291B" w14:textId="77777777" w:rsidR="006F641C" w:rsidRDefault="003A6122">
      <w:pPr>
        <w:pStyle w:val="Brdtekst"/>
      </w:pPr>
      <w:r>
        <w:t xml:space="preserve">Flere interesseorganisasjoner og enkeltpersoner leverte et innspill til </w:t>
      </w:r>
      <w:proofErr w:type="spellStart"/>
      <w:r>
        <w:t>NKOMs</w:t>
      </w:r>
      <w:proofErr w:type="spellEnd"/>
      <w:r>
        <w:t xml:space="preserve"> høring om avvikling av kobbernettet. Det gir en generell dokumentasjon av helse- og miljøkonsekvenser ved slik</w:t>
      </w:r>
      <w:r>
        <w:t xml:space="preserve"> utstrakt bruk av radioteknologi som vi nå har, og som det derfor ikke er forsvarlig å øke: </w:t>
      </w:r>
      <w:hyperlink r:id="rId11" w:tgtFrame="_blank">
        <w:r>
          <w:rPr>
            <w:rStyle w:val="Internett-lenke"/>
          </w:rPr>
          <w:t>https://bit.ly/3bVISYo</w:t>
        </w:r>
      </w:hyperlink>
    </w:p>
    <w:p w14:paraId="4510CCD2" w14:textId="77777777" w:rsidR="006F641C" w:rsidRDefault="003A6122">
      <w:pPr>
        <w:pStyle w:val="Brdtekst"/>
      </w:pPr>
      <w:r>
        <w:t>For et konsentrert 3-siders sammendrag av forskningsstatus om skadevirkninger, publiser</w:t>
      </w:r>
      <w:r>
        <w:t xml:space="preserve">t i </w:t>
      </w:r>
      <w:proofErr w:type="spellStart"/>
      <w:r>
        <w:t>Toxicology</w:t>
      </w:r>
      <w:proofErr w:type="spellEnd"/>
      <w:r>
        <w:t xml:space="preserve"> Letters, et fagtidsskrift for toksikologi, viser jeg til (</w:t>
      </w:r>
      <w:proofErr w:type="spellStart"/>
      <w:r>
        <w:t>Kostoff</w:t>
      </w:r>
      <w:proofErr w:type="spellEnd"/>
      <w:r>
        <w:t xml:space="preserve"> m.fl. 2020): </w:t>
      </w:r>
      <w:hyperlink r:id="rId12" w:tgtFrame="_blank">
        <w:r>
          <w:rPr>
            <w:rStyle w:val="Internett-lenke"/>
          </w:rPr>
          <w:t>https://doi.org/10.1016/j.toxlet.2020.01.020</w:t>
        </w:r>
      </w:hyperlink>
      <w:r>
        <w:t>.</w:t>
      </w:r>
    </w:p>
    <w:p w14:paraId="308E703A" w14:textId="77777777" w:rsidR="006F641C" w:rsidRDefault="003A6122">
      <w:pPr>
        <w:pStyle w:val="Brdtekst"/>
      </w:pPr>
      <w:r>
        <w:t> </w:t>
      </w:r>
    </w:p>
    <w:p w14:paraId="6374360A" w14:textId="1E32C03C" w:rsidR="006F641C" w:rsidRDefault="00A9087F">
      <w:pPr>
        <w:pStyle w:val="Brdtekst"/>
      </w:pPr>
      <w:r>
        <w:t>Med vennlig hilsen</w:t>
      </w:r>
    </w:p>
    <w:sectPr w:rsidR="006F641C">
      <w:headerReference w:type="default" r:id="rId13"/>
      <w:footerReference w:type="default" r:id="rId14"/>
      <w:pgSz w:w="11906" w:h="16838"/>
      <w:pgMar w:top="1693" w:right="1134" w:bottom="1134" w:left="1134" w:header="1134"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1ACA" w14:textId="77777777" w:rsidR="003A6122" w:rsidRDefault="003A6122">
      <w:r>
        <w:separator/>
      </w:r>
    </w:p>
  </w:endnote>
  <w:endnote w:type="continuationSeparator" w:id="0">
    <w:p w14:paraId="25E62473" w14:textId="77777777" w:rsidR="003A6122" w:rsidRDefault="003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bon MT Pro">
    <w:panose1 w:val="02020503050405020304"/>
    <w:charset w:val="00"/>
    <w:family w:val="roman"/>
    <w:notTrueType/>
    <w:pitch w:val="variable"/>
    <w:sig w:usb0="A00000A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2C67" w14:textId="77777777" w:rsidR="006F641C" w:rsidRDefault="006F6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FE43" w14:textId="77777777" w:rsidR="003A6122" w:rsidRDefault="003A6122">
      <w:r>
        <w:separator/>
      </w:r>
    </w:p>
  </w:footnote>
  <w:footnote w:type="continuationSeparator" w:id="0">
    <w:p w14:paraId="4EE3F95C" w14:textId="77777777" w:rsidR="003A6122" w:rsidRDefault="003A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858B" w14:textId="77777777" w:rsidR="006F641C" w:rsidRDefault="006F641C">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D0B74"/>
    <w:multiLevelType w:val="multilevel"/>
    <w:tmpl w:val="4724A5D4"/>
    <w:lvl w:ilvl="0">
      <w:start w:val="1"/>
      <w:numFmt w:val="none"/>
      <w:pStyle w:val="Overskrift1"/>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pStyle w:val="Oversk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1C"/>
    <w:rsid w:val="003A6122"/>
    <w:rsid w:val="006F641C"/>
    <w:rsid w:val="00A908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75F3"/>
  <w15:docId w15:val="{B47202AA-327A-4A73-BFC5-21CA5090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bon MT Pro" w:eastAsia="SimSun" w:hAnsi="Sabon MT Pro" w:cs="Arial"/>
        <w:sz w:val="24"/>
        <w:szCs w:val="24"/>
        <w:lang w:val="nb-NO"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hAnsi="Times New Roman"/>
      <w:kern w:val="2"/>
    </w:rPr>
  </w:style>
  <w:style w:type="paragraph" w:styleId="Overskrift1">
    <w:name w:val="heading 1"/>
    <w:basedOn w:val="Overskrift"/>
    <w:next w:val="Brdtekst"/>
    <w:uiPriority w:val="9"/>
    <w:qFormat/>
    <w:pPr>
      <w:numPr>
        <w:numId w:val="1"/>
      </w:numPr>
      <w:outlineLvl w:val="0"/>
    </w:pPr>
    <w:rPr>
      <w:b/>
      <w:bCs/>
      <w:sz w:val="32"/>
      <w:szCs w:val="32"/>
    </w:rPr>
  </w:style>
  <w:style w:type="paragraph" w:styleId="Overskrift2">
    <w:name w:val="heading 2"/>
    <w:basedOn w:val="Overskrift"/>
    <w:next w:val="Brdtekst"/>
    <w:uiPriority w:val="9"/>
    <w:semiHidden/>
    <w:unhideWhenUsed/>
    <w:qFormat/>
    <w:pPr>
      <w:numPr>
        <w:ilvl w:val="1"/>
        <w:numId w:val="1"/>
      </w:numPr>
      <w:outlineLvl w:val="1"/>
    </w:pPr>
    <w:rPr>
      <w:b/>
      <w:bCs/>
      <w:i/>
      <w:iCs/>
    </w:rPr>
  </w:style>
  <w:style w:type="paragraph" w:styleId="Overskrift3">
    <w:name w:val="heading 3"/>
    <w:basedOn w:val="Overskrift"/>
    <w:next w:val="Brdtekst"/>
    <w:uiPriority w:val="9"/>
    <w:semiHidden/>
    <w:unhideWhenUsed/>
    <w:qFormat/>
    <w:pPr>
      <w:numPr>
        <w:ilvl w:val="2"/>
        <w:numId w:val="1"/>
      </w:numPr>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Nummereringstegn">
    <w:name w:val="Nummereringstegn"/>
    <w:qFormat/>
  </w:style>
  <w:style w:type="character" w:customStyle="1" w:styleId="Fotnotetegn">
    <w:name w:val="Fotnotetegn"/>
    <w:qFormat/>
  </w:style>
  <w:style w:type="character" w:customStyle="1" w:styleId="Fotnoteanker">
    <w:name w:val="Fotnoteanker"/>
    <w:rPr>
      <w:vertAlign w:val="superscript"/>
    </w:rPr>
  </w:style>
  <w:style w:type="character" w:customStyle="1" w:styleId="Internett-lenke">
    <w:name w:val="Internett-lenke"/>
    <w:rPr>
      <w:color w:val="000080"/>
      <w:u w:val="single"/>
      <w:lang/>
    </w:rPr>
  </w:style>
  <w:style w:type="character" w:customStyle="1" w:styleId="Sluttnoteanker">
    <w:name w:val="Sluttnoteanker"/>
    <w:rPr>
      <w:vertAlign w:val="superscript"/>
    </w:rPr>
  </w:style>
  <w:style w:type="character" w:customStyle="1" w:styleId="WW-Sluttnotetegn">
    <w:name w:val="WW-Sluttnotetegn"/>
    <w:qFormat/>
  </w:style>
  <w:style w:type="character" w:customStyle="1" w:styleId="WW-Sluttnotetegn1">
    <w:name w:val="WW-Sluttnotetegn1"/>
    <w:qFormat/>
    <w:rPr>
      <w:vertAlign w:val="superscript"/>
    </w:rPr>
  </w:style>
  <w:style w:type="character" w:customStyle="1" w:styleId="Kuler">
    <w:name w:val="Kuler"/>
    <w:qFormat/>
    <w:rPr>
      <w:rFonts w:ascii="OpenSymbol;Arial Unicode MS" w:eastAsia="OpenSymbol;Arial Unicode MS" w:hAnsi="OpenSymbol;Arial Unicode MS" w:cs="OpenSymbol;Arial Unicode MS"/>
    </w:rPr>
  </w:style>
  <w:style w:type="character" w:customStyle="1" w:styleId="Trykk">
    <w:name w:val="Trykk"/>
    <w:qFormat/>
    <w:rPr>
      <w:i/>
      <w:iCs/>
    </w:rPr>
  </w:style>
  <w:style w:type="character" w:customStyle="1" w:styleId="BesktInternett-lenke">
    <w:name w:val="Besøkt Internett-lenke"/>
    <w:rPr>
      <w:color w:val="800000"/>
      <w:u w:val="single"/>
      <w:lang/>
    </w:rPr>
  </w:style>
  <w:style w:type="character" w:customStyle="1" w:styleId="Sterkttrykk">
    <w:name w:val="Sterkt trykk"/>
    <w:qFormat/>
    <w:rPr>
      <w:b/>
      <w:bCs/>
    </w:rPr>
  </w:style>
  <w:style w:type="paragraph" w:customStyle="1" w:styleId="Overskrift">
    <w:name w:val="Overskrift"/>
    <w:basedOn w:val="Normal"/>
    <w:next w:val="Brdtekst"/>
    <w:qForma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styleId="Fotnotetekst">
    <w:name w:val="footnote text"/>
    <w:basedOn w:val="Normal"/>
    <w:pPr>
      <w:suppressLineNumbers/>
      <w:ind w:left="283" w:hanging="283"/>
    </w:pPr>
    <w:rPr>
      <w:sz w:val="20"/>
      <w:szCs w:val="20"/>
    </w:rPr>
  </w:style>
  <w:style w:type="paragraph" w:customStyle="1" w:styleId="Toppogbunntekst">
    <w:name w:val="Topp og bunntekst"/>
    <w:basedOn w:val="Normal"/>
    <w:qFormat/>
    <w:pPr>
      <w:suppressLineNumbers/>
      <w:tabs>
        <w:tab w:val="center" w:pos="4819"/>
        <w:tab w:val="right" w:pos="9638"/>
      </w:tabs>
    </w:pPr>
  </w:style>
  <w:style w:type="paragraph" w:styleId="Topptekst">
    <w:name w:val="header"/>
    <w:basedOn w:val="Normal"/>
    <w:pPr>
      <w:suppressLineNumbers/>
      <w:tabs>
        <w:tab w:val="center" w:pos="4819"/>
        <w:tab w:val="right" w:pos="9638"/>
      </w:tabs>
    </w:pPr>
  </w:style>
  <w:style w:type="paragraph" w:styleId="Bunntekst">
    <w:name w:val="footer"/>
    <w:basedOn w:val="Normal"/>
    <w:pPr>
      <w:suppressLineNumbers/>
      <w:tabs>
        <w:tab w:val="center" w:pos="4819"/>
        <w:tab w:val="right" w:pos="9638"/>
      </w:tabs>
    </w:pPr>
  </w:style>
  <w:style w:type="paragraph" w:customStyle="1" w:styleId="Illustrasjon">
    <w:name w:val="Illustrasjon"/>
    <w:basedOn w:val="Bildetekst"/>
    <w:qFormat/>
  </w:style>
  <w:style w:type="paragraph" w:customStyle="1" w:styleId="Rammeinnhold">
    <w:name w:val="Rammeinnhold"/>
    <w:basedOn w:val="Brdtekst"/>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it.ly/3tBMqF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bUPHto" TargetMode="External"/><Relationship Id="rId12" Type="http://schemas.openxmlformats.org/officeDocument/2006/relationships/hyperlink" Target="https://doi.org/10.1016/j.toxlet.2020.01.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bVISY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3vDPn9Z" TargetMode="External"/><Relationship Id="rId4" Type="http://schemas.openxmlformats.org/officeDocument/2006/relationships/webSettings" Target="webSettings.xml"/><Relationship Id="rId9" Type="http://schemas.openxmlformats.org/officeDocument/2006/relationships/hyperlink" Target="https://bit.ly/2Nwac6g"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562</Words>
  <Characters>2982</Characters>
  <Application>Microsoft Office Word</Application>
  <DocSecurity>0</DocSecurity>
  <Lines>24</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Einar Flydal</cp:lastModifiedBy>
  <cp:revision>4</cp:revision>
  <dcterms:created xsi:type="dcterms:W3CDTF">2021-03-18T09:45:00Z</dcterms:created>
  <dcterms:modified xsi:type="dcterms:W3CDTF">2021-03-18T08:55:00Z</dcterms:modified>
  <dc:language>nb-NO</dc:language>
</cp:coreProperties>
</file>